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B3" w:rsidRDefault="000446B3" w:rsidP="000446B3">
      <w:pPr>
        <w:pStyle w:val="a3"/>
        <w:ind w:firstLine="720"/>
        <w:jc w:val="both"/>
        <w:rPr>
          <w:b w:val="0"/>
          <w:i w:val="0"/>
        </w:rPr>
      </w:pPr>
      <w:r>
        <w:rPr>
          <w:b w:val="0"/>
          <w:i w:val="0"/>
        </w:rPr>
        <w:t>Viens no pretendentiem uzdeva jautājumu iepirkuma „Būvdarbu veikšana ES KF līdzfinansētā projekta „Maģistrālo siltumtīklu rekonstrukcija Ģimnāzijas, Parādes un Sakņu ielās, Daugavpilī” (ID Nr. DS/2015/14 KF)</w:t>
      </w:r>
    </w:p>
    <w:p w:rsidR="000446B3" w:rsidRDefault="000446B3" w:rsidP="000446B3">
      <w:pPr>
        <w:pStyle w:val="a3"/>
        <w:ind w:firstLine="720"/>
        <w:jc w:val="both"/>
        <w:rPr>
          <w:b w:val="0"/>
          <w:i w:val="0"/>
        </w:rPr>
      </w:pPr>
    </w:p>
    <w:p w:rsidR="000446B3" w:rsidRDefault="000446B3" w:rsidP="000446B3">
      <w:pPr>
        <w:pStyle w:val="a3"/>
        <w:ind w:firstLine="720"/>
        <w:jc w:val="both"/>
        <w:rPr>
          <w:b w:val="0"/>
          <w:i w:val="0"/>
        </w:rPr>
      </w:pPr>
      <w:r>
        <w:rPr>
          <w:b w:val="0"/>
          <w:i w:val="0"/>
        </w:rPr>
        <w:t xml:space="preserve">Jautājums: </w:t>
      </w:r>
    </w:p>
    <w:p w:rsidR="000446B3" w:rsidRDefault="000446B3" w:rsidP="000446B3">
      <w:pPr>
        <w:pStyle w:val="a3"/>
        <w:ind w:firstLine="720"/>
        <w:jc w:val="both"/>
        <w:rPr>
          <w:b w:val="0"/>
          <w:i w:val="0"/>
        </w:rPr>
      </w:pPr>
    </w:p>
    <w:p w:rsidR="000446B3" w:rsidRDefault="000446B3" w:rsidP="000446B3">
      <w:pPr>
        <w:pStyle w:val="a3"/>
        <w:ind w:firstLine="720"/>
        <w:jc w:val="both"/>
        <w:rPr>
          <w:b w:val="0"/>
          <w:i w:val="0"/>
        </w:rPr>
      </w:pPr>
      <w:r>
        <w:rPr>
          <w:b w:val="0"/>
          <w:i w:val="0"/>
        </w:rPr>
        <w:t xml:space="preserve">„Vai speciālista ceļu izbūves darbos/celtniecības darbos, kas uz pašreizējo brīdi nav Pretendenta darbinieki, rakstisks apliecinājums, ka gadījumā, ja Pretendents tiks atzīts par konkursa uzvarētāju un ar Pretendentu tiks noslēgts līgums, speciālists ceļu izbūves darbos/celtniecības darbos šī noslēgtā līguma ietvaros veiks ceļu izbūves darbus/celtniecības darbus konkursa nolikumā paredzētajā apjomā atbilst konkursa nolikuma 8.1.2.punkta (kvalifikācijas veidlapa (7.pielikums, 3.veidlapa) prasībām.” </w:t>
      </w:r>
    </w:p>
    <w:p w:rsidR="000446B3" w:rsidRDefault="000446B3" w:rsidP="000446B3">
      <w:pPr>
        <w:pStyle w:val="a3"/>
        <w:ind w:firstLine="720"/>
        <w:jc w:val="both"/>
        <w:rPr>
          <w:b w:val="0"/>
          <w:i w:val="0"/>
        </w:rPr>
      </w:pPr>
    </w:p>
    <w:p w:rsidR="000446B3" w:rsidRDefault="000446B3" w:rsidP="000446B3">
      <w:pPr>
        <w:pStyle w:val="a3"/>
        <w:ind w:firstLine="720"/>
        <w:jc w:val="both"/>
        <w:rPr>
          <w:b w:val="0"/>
          <w:i w:val="0"/>
        </w:rPr>
      </w:pPr>
      <w:r>
        <w:rPr>
          <w:b w:val="0"/>
          <w:i w:val="0"/>
        </w:rPr>
        <w:t xml:space="preserve">Atbilde: </w:t>
      </w:r>
    </w:p>
    <w:p w:rsidR="000446B3" w:rsidRDefault="000446B3" w:rsidP="000446B3">
      <w:pPr>
        <w:pStyle w:val="a3"/>
        <w:jc w:val="both"/>
        <w:rPr>
          <w:b w:val="0"/>
          <w:i w:val="0"/>
        </w:rPr>
      </w:pPr>
    </w:p>
    <w:p w:rsidR="000446B3" w:rsidRDefault="000446B3" w:rsidP="000446B3">
      <w:pPr>
        <w:pStyle w:val="a3"/>
        <w:ind w:firstLine="720"/>
        <w:jc w:val="both"/>
        <w:rPr>
          <w:b w:val="0"/>
          <w:i w:val="0"/>
        </w:rPr>
      </w:pPr>
      <w:r>
        <w:rPr>
          <w:b w:val="0"/>
          <w:i w:val="0"/>
        </w:rPr>
        <w:t>„Rakstisks speciālistu apliecinājums, ka, gadījumā, ja Pretendents tiks atzīts par konkursa uzvarētāju un ar Pretendentu tiks noslēgts līgums, ar speciālistu/</w:t>
      </w:r>
      <w:proofErr w:type="spellStart"/>
      <w:r>
        <w:rPr>
          <w:b w:val="0"/>
          <w:i w:val="0"/>
        </w:rPr>
        <w:t>iem</w:t>
      </w:r>
      <w:proofErr w:type="spellEnd"/>
      <w:r>
        <w:rPr>
          <w:b w:val="0"/>
          <w:i w:val="0"/>
        </w:rPr>
        <w:t xml:space="preserve"> tiks noslēgts Darba līgums/uzņēmuma līgums vai apakšuzņēmēja līgums darbu veikšanai</w:t>
      </w:r>
      <w:r w:rsidRPr="00177191">
        <w:rPr>
          <w:b w:val="0"/>
          <w:i w:val="0"/>
        </w:rPr>
        <w:t xml:space="preserve"> </w:t>
      </w:r>
      <w:r>
        <w:rPr>
          <w:b w:val="0"/>
          <w:i w:val="0"/>
        </w:rPr>
        <w:t xml:space="preserve">noslēgta būvdarbu līguma ietvaros, tiks uzskatīts par atbilstošu lai klasificētos nolikuma 8.1.2.punkta prasībām. „  </w:t>
      </w:r>
    </w:p>
    <w:p w:rsidR="000446B3" w:rsidRDefault="000446B3"/>
    <w:sectPr w:rsidR="000446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446B3"/>
    <w:rsid w:val="0004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46B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000000"/>
      <w:sz w:val="24"/>
      <w:szCs w:val="24"/>
      <w:lang w:eastAsia="en-US"/>
    </w:rPr>
  </w:style>
  <w:style w:type="character" w:customStyle="1" w:styleId="a4">
    <w:name w:val="Название Знак"/>
    <w:basedOn w:val="a0"/>
    <w:link w:val="a3"/>
    <w:rsid w:val="000446B3"/>
    <w:rPr>
      <w:rFonts w:ascii="Times New Roman" w:eastAsia="Times New Roman" w:hAnsi="Times New Roman" w:cs="Times New Roman"/>
      <w:b/>
      <w:i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702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O.Duskevica</dc:creator>
  <cp:keywords/>
  <dc:description/>
  <cp:lastModifiedBy>O.Duskevica</cp:lastModifiedBy>
  <cp:revision>2</cp:revision>
  <cp:lastPrinted>2015-04-15T07:51:00Z</cp:lastPrinted>
  <dcterms:created xsi:type="dcterms:W3CDTF">2015-04-15T07:44:00Z</dcterms:created>
  <dcterms:modified xsi:type="dcterms:W3CDTF">2015-04-15T08:03:00Z</dcterms:modified>
</cp:coreProperties>
</file>